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B0C3" w14:textId="77777777" w:rsidR="001C2DEA" w:rsidRPr="001C2DEA" w:rsidRDefault="001C2DEA" w:rsidP="001C2DEA">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1C2DEA">
        <w:rPr>
          <w:rFonts w:ascii="New Era Casual" w:hAnsi="New Era Casual" w:cs="New Era Casual"/>
          <w:caps/>
          <w:color w:val="CB0065"/>
          <w:sz w:val="56"/>
          <w:szCs w:val="56"/>
          <w:lang w:val="es-ES_tradnl"/>
        </w:rPr>
        <w:t>Triángulo de Oro</w:t>
      </w:r>
    </w:p>
    <w:p w14:paraId="5457260B" w14:textId="77777777" w:rsidR="001C2DEA" w:rsidRPr="001C2DEA" w:rsidRDefault="001C2DEA" w:rsidP="001C2DEA">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1C2DEA">
        <w:rPr>
          <w:rFonts w:ascii="KG Empire of Dirt" w:hAnsi="KG Empire of Dirt" w:cs="KG Empire of Dirt"/>
          <w:color w:val="CB0065"/>
          <w:spacing w:val="3"/>
          <w:position w:val="2"/>
          <w:sz w:val="34"/>
          <w:szCs w:val="34"/>
          <w:lang w:val="es-ES_tradnl"/>
        </w:rPr>
        <w:t>Un viaje al centro norte de la India con las tres ciudades más turísticas</w:t>
      </w:r>
    </w:p>
    <w:p w14:paraId="2E5B61EB" w14:textId="77777777" w:rsidR="001C2DEA" w:rsidRPr="001C2DEA" w:rsidRDefault="001C2DEA" w:rsidP="001C2DEA">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1C2DEA">
        <w:rPr>
          <w:rFonts w:ascii="Avenir Next" w:hAnsi="Avenir Next" w:cs="Avenir Next"/>
          <w:color w:val="000000"/>
          <w:w w:val="105"/>
          <w:sz w:val="17"/>
          <w:szCs w:val="17"/>
          <w:lang w:val="de-DE"/>
        </w:rPr>
        <w:t>C-9717</w:t>
      </w:r>
    </w:p>
    <w:p w14:paraId="02C839C2" w14:textId="77777777" w:rsidR="00CB7923" w:rsidRPr="001C2DEA" w:rsidRDefault="00CB7923" w:rsidP="00CB7923">
      <w:pPr>
        <w:pStyle w:val="nochescabecera"/>
        <w:ind w:left="0"/>
        <w:rPr>
          <w:rFonts w:ascii="New Era Casual" w:hAnsi="New Era Casual" w:cs="New Era Casual"/>
          <w:color w:val="0047FF"/>
          <w:spacing w:val="2"/>
          <w:w w:val="80"/>
          <w:lang w:val="de-DE"/>
        </w:rPr>
      </w:pPr>
    </w:p>
    <w:p w14:paraId="565C8298" w14:textId="77777777" w:rsidR="002D7B3C" w:rsidRPr="001C2DEA" w:rsidRDefault="008C2DC0" w:rsidP="001C2DEA">
      <w:pPr>
        <w:pStyle w:val="nochescabecera"/>
        <w:ind w:left="0"/>
        <w:rPr>
          <w:lang w:val="de-DE"/>
        </w:rPr>
      </w:pPr>
      <w:r w:rsidRPr="001C2DEA">
        <w:rPr>
          <w:rFonts w:ascii="New Era Casual" w:hAnsi="New Era Casual" w:cs="New Era Casual"/>
          <w:color w:val="0047FF"/>
          <w:spacing w:val="2"/>
          <w:w w:val="80"/>
          <w:lang w:val="de-DE"/>
        </w:rPr>
        <w:t>NOCHES:</w:t>
      </w:r>
      <w:r w:rsidR="00EE5CAB" w:rsidRPr="001C2DEA">
        <w:rPr>
          <w:lang w:val="de-DE"/>
        </w:rPr>
        <w:t xml:space="preserve"> </w:t>
      </w:r>
      <w:r w:rsidR="001C2DEA" w:rsidRPr="001C2DEA">
        <w:rPr>
          <w:lang w:val="de-DE"/>
        </w:rPr>
        <w:t>Delhi 2. Jaipur 2. Agra 2.</w:t>
      </w:r>
    </w:p>
    <w:p w14:paraId="360AE720" w14:textId="77777777" w:rsidR="008C2DC0" w:rsidRDefault="001C2DE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B51824D" w14:textId="48BE4C17" w:rsidR="00D000AA" w:rsidRPr="001C2DEA"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B5BCD">
        <w:rPr>
          <w:rFonts w:ascii="New Era Casual" w:hAnsi="New Era Casual" w:cs="New Era Casual"/>
          <w:color w:val="CB0065"/>
          <w:position w:val="2"/>
          <w:sz w:val="40"/>
          <w:szCs w:val="40"/>
          <w:lang w:val="es-ES"/>
        </w:rPr>
        <w:t>9</w:t>
      </w:r>
      <w:r w:rsidR="001C2DEA" w:rsidRPr="001C2DEA">
        <w:rPr>
          <w:rFonts w:ascii="New Era Casual" w:hAnsi="New Era Casual" w:cs="New Era Casual"/>
          <w:color w:val="CB0065"/>
          <w:position w:val="2"/>
          <w:sz w:val="40"/>
          <w:szCs w:val="40"/>
          <w:lang w:val="es-ES"/>
        </w:rPr>
        <w:t>15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6100AF58" w14:textId="77777777" w:rsidR="001C2DEA" w:rsidRPr="001C2DEA" w:rsidRDefault="001C2DEA" w:rsidP="001C2DE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C2DEA">
        <w:rPr>
          <w:rFonts w:ascii="Avenir Next" w:hAnsi="Avenir Next" w:cs="Avenir Next"/>
          <w:b/>
          <w:bCs/>
          <w:color w:val="E50000"/>
          <w:w w:val="90"/>
          <w:sz w:val="17"/>
          <w:szCs w:val="17"/>
          <w:lang w:val="es-ES_tradnl"/>
        </w:rPr>
        <w:t xml:space="preserve">Día 1º DELHI </w:t>
      </w:r>
    </w:p>
    <w:p w14:paraId="7253A7F8" w14:textId="77777777" w:rsidR="001C2DEA" w:rsidRPr="001C2DEA" w:rsidRDefault="001C2DEA" w:rsidP="001C2DE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C2DEA">
        <w:rPr>
          <w:rFonts w:ascii="Avenir Next" w:hAnsi="Avenir Next" w:cs="Avenir Next"/>
          <w:color w:val="000000"/>
          <w:w w:val="90"/>
          <w:sz w:val="17"/>
          <w:szCs w:val="17"/>
          <w:lang w:val="es-ES_tradnl"/>
        </w:rPr>
        <w:t xml:space="preserve">Llegada a Delhi. Bienvenida con guirnalda de flores. Traslado en coche privado al hotel. </w:t>
      </w:r>
      <w:r w:rsidRPr="001C2DEA">
        <w:rPr>
          <w:rFonts w:ascii="Avenir Next Demi Bold" w:hAnsi="Avenir Next Demi Bold" w:cs="Avenir Next Demi Bold"/>
          <w:b/>
          <w:bCs/>
          <w:color w:val="000000"/>
          <w:w w:val="90"/>
          <w:sz w:val="17"/>
          <w:szCs w:val="17"/>
          <w:lang w:val="es-ES_tradnl"/>
        </w:rPr>
        <w:t>Alojamiento.</w:t>
      </w:r>
    </w:p>
    <w:p w14:paraId="0E5FCF9B" w14:textId="77777777" w:rsidR="001C2DEA" w:rsidRPr="001C2DEA" w:rsidRDefault="001C2DEA" w:rsidP="001C2DE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AC2030" w14:textId="77777777" w:rsidR="001C2DEA" w:rsidRPr="001C2DEA" w:rsidRDefault="001C2DEA" w:rsidP="001C2DE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C2DEA">
        <w:rPr>
          <w:rFonts w:ascii="Avenir Next" w:hAnsi="Avenir Next" w:cs="Avenir Next"/>
          <w:b/>
          <w:bCs/>
          <w:color w:val="E50000"/>
          <w:w w:val="90"/>
          <w:sz w:val="17"/>
          <w:szCs w:val="17"/>
          <w:lang w:val="es-ES_tradnl"/>
        </w:rPr>
        <w:t xml:space="preserve">Día 2º DELHI </w:t>
      </w:r>
    </w:p>
    <w:p w14:paraId="425B91BA" w14:textId="77777777" w:rsidR="001C2DEA" w:rsidRPr="001C2DEA" w:rsidRDefault="001C2DEA" w:rsidP="001C2DE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C2DEA">
        <w:rPr>
          <w:rFonts w:ascii="Avenir Next Demi Bold" w:hAnsi="Avenir Next Demi Bold" w:cs="Avenir Next Demi Bold"/>
          <w:b/>
          <w:bCs/>
          <w:color w:val="000000"/>
          <w:w w:val="90"/>
          <w:sz w:val="17"/>
          <w:szCs w:val="17"/>
          <w:lang w:val="es-ES_tradnl"/>
        </w:rPr>
        <w:t xml:space="preserve">Desayuno. </w:t>
      </w:r>
      <w:r w:rsidRPr="001C2DEA">
        <w:rPr>
          <w:rFonts w:ascii="Avenir Next" w:hAnsi="Avenir Next" w:cs="Avenir Next"/>
          <w:color w:val="000000"/>
          <w:w w:val="90"/>
          <w:sz w:val="17"/>
          <w:szCs w:val="17"/>
          <w:lang w:val="es-ES_tradnl"/>
        </w:rPr>
        <w:t xml:space="preserve">Empezaremos la visita con una foto-parada en el fuerte rojo, cerca se encuentra Chandni Chowk, en tiempos avenida imperial que el Shah Jahan gustaba recorrer cabalgando, y desde allí llegaremos a Jama Masyid, una de las mezquitas más grandes de la India. A continuación, visitaremos la tumba de Gandhi y continuaremos por la zona de Nueva Delhi para ver la Puerta de la India, el Palacio Presidencial, el Parlamento y el templo de la religión Sikh. Después del almuerzo, una visita a la Nueva Delhi nos permitirá descubrir el Qutab Minar (s.XII) y la Columna de Hierro. </w:t>
      </w:r>
      <w:r w:rsidRPr="001C2DEA">
        <w:rPr>
          <w:rFonts w:ascii="Avenir Next Demi Bold" w:hAnsi="Avenir Next Demi Bold" w:cs="Avenir Next Demi Bold"/>
          <w:b/>
          <w:bCs/>
          <w:color w:val="000000"/>
          <w:w w:val="90"/>
          <w:sz w:val="17"/>
          <w:szCs w:val="17"/>
          <w:lang w:val="es-ES_tradnl"/>
        </w:rPr>
        <w:t>Cena y alojamiento.</w:t>
      </w:r>
    </w:p>
    <w:p w14:paraId="4DF26090" w14:textId="77777777" w:rsidR="001C2DEA" w:rsidRPr="001C2DEA" w:rsidRDefault="001C2DEA" w:rsidP="001C2DE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6F65E7" w14:textId="77777777" w:rsidR="001C2DEA" w:rsidRPr="001C2DEA" w:rsidRDefault="001C2DEA" w:rsidP="001C2DE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C2DEA">
        <w:rPr>
          <w:rFonts w:ascii="Avenir Next" w:hAnsi="Avenir Next" w:cs="Avenir Next"/>
          <w:b/>
          <w:bCs/>
          <w:color w:val="E50000"/>
          <w:w w:val="90"/>
          <w:sz w:val="17"/>
          <w:szCs w:val="17"/>
          <w:lang w:val="es-ES_tradnl"/>
        </w:rPr>
        <w:t>Día 3º DELHI-JAIPUR (256 kms)</w:t>
      </w:r>
    </w:p>
    <w:p w14:paraId="5AA536D8" w14:textId="77777777" w:rsidR="001C2DEA" w:rsidRPr="001C2DEA" w:rsidRDefault="001C2DEA" w:rsidP="001C2DE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C2DEA">
        <w:rPr>
          <w:rFonts w:ascii="Avenir Next Demi Bold" w:hAnsi="Avenir Next Demi Bold" w:cs="Avenir Next Demi Bold"/>
          <w:b/>
          <w:bCs/>
          <w:color w:val="000000"/>
          <w:w w:val="90"/>
          <w:sz w:val="17"/>
          <w:szCs w:val="17"/>
          <w:lang w:val="es-ES_tradnl"/>
        </w:rPr>
        <w:t>Desayuno.</w:t>
      </w:r>
      <w:r w:rsidRPr="001C2DEA">
        <w:rPr>
          <w:rFonts w:ascii="Avenir Next" w:hAnsi="Avenir Next" w:cs="Avenir Next"/>
          <w:color w:val="000000"/>
          <w:w w:val="90"/>
          <w:sz w:val="17"/>
          <w:szCs w:val="17"/>
          <w:lang w:val="es-ES_tradnl"/>
        </w:rPr>
        <w:t xml:space="preserve"> Salida por carretera hacia Jaipur, la “Ciudad Rosa”. Dividida en siete sectores rectangulares, con calles bien trazadas, maravilla del urbanismo del s.XVIII. Rodeada de abruptas colinas en tres de sus puntos cardiales, la ciudad está custodiada por un poderoso muro fortificado, con siete puertas. Por la tarde visita panorámica de la ciudad recorriendo sus bazares y podrán contemplar el Albert Hall (Palacio construido por el maharajá de Jaipur para conmemorar la visita del rey Jorge de Inglaterra), a continuación visitaremos el templo Birla de la religión Hindú. </w:t>
      </w:r>
      <w:r w:rsidRPr="001C2DEA">
        <w:rPr>
          <w:rFonts w:ascii="Avenir Next Demi Bold" w:hAnsi="Avenir Next Demi Bold" w:cs="Avenir Next Demi Bold"/>
          <w:b/>
          <w:bCs/>
          <w:color w:val="000000"/>
          <w:w w:val="90"/>
          <w:sz w:val="17"/>
          <w:szCs w:val="17"/>
          <w:lang w:val="es-ES_tradnl"/>
        </w:rPr>
        <w:t>Cena y alojamiento.</w:t>
      </w:r>
    </w:p>
    <w:p w14:paraId="0F35D3D7" w14:textId="77777777" w:rsidR="001C2DEA" w:rsidRPr="001C2DEA" w:rsidRDefault="001C2DEA" w:rsidP="001C2DE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0C8AA4" w14:textId="77777777" w:rsidR="001C2DEA" w:rsidRPr="001C2DEA" w:rsidRDefault="001C2DEA" w:rsidP="001C2DE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C2DEA">
        <w:rPr>
          <w:rFonts w:ascii="Avenir Next" w:hAnsi="Avenir Next" w:cs="Avenir Next"/>
          <w:b/>
          <w:bCs/>
          <w:color w:val="E50000"/>
          <w:w w:val="90"/>
          <w:sz w:val="17"/>
          <w:szCs w:val="17"/>
          <w:lang w:val="es-ES_tradnl"/>
        </w:rPr>
        <w:t xml:space="preserve">Día 4º JAIPUR-FUERTE AMBER-JAIPUR </w:t>
      </w:r>
    </w:p>
    <w:p w14:paraId="3F2F7D82" w14:textId="77777777" w:rsidR="001C2DEA" w:rsidRPr="001C2DEA" w:rsidRDefault="001C2DEA" w:rsidP="001C2DEA">
      <w:pPr>
        <w:autoSpaceDE w:val="0"/>
        <w:autoSpaceDN w:val="0"/>
        <w:adjustRightInd w:val="0"/>
        <w:spacing w:line="204" w:lineRule="atLeast"/>
        <w:jc w:val="both"/>
        <w:textAlignment w:val="center"/>
        <w:rPr>
          <w:rFonts w:ascii="Avenir Next Demi Bold" w:hAnsi="Avenir Next Demi Bold" w:cs="Avenir Next Demi Bold"/>
          <w:b/>
          <w:bCs/>
          <w:color w:val="000000"/>
          <w:spacing w:val="1"/>
          <w:w w:val="90"/>
          <w:sz w:val="17"/>
          <w:szCs w:val="17"/>
          <w:lang w:val="es-ES_tradnl"/>
        </w:rPr>
      </w:pPr>
      <w:r w:rsidRPr="001C2DEA">
        <w:rPr>
          <w:rFonts w:ascii="Avenir Next Demi Bold" w:hAnsi="Avenir Next Demi Bold" w:cs="Avenir Next Demi Bold"/>
          <w:b/>
          <w:bCs/>
          <w:color w:val="000000"/>
          <w:spacing w:val="1"/>
          <w:w w:val="90"/>
          <w:sz w:val="17"/>
          <w:szCs w:val="17"/>
          <w:lang w:val="es-ES_tradnl"/>
        </w:rPr>
        <w:t>Desayuno.</w:t>
      </w:r>
      <w:r w:rsidRPr="001C2DEA">
        <w:rPr>
          <w:rFonts w:ascii="Avenir Next" w:hAnsi="Avenir Next" w:cs="Avenir Next"/>
          <w:color w:val="000000"/>
          <w:spacing w:val="1"/>
          <w:w w:val="90"/>
          <w:sz w:val="17"/>
          <w:szCs w:val="17"/>
          <w:lang w:val="es-ES_tradnl"/>
        </w:rPr>
        <w:t xml:space="preserve"> Por la mañana excursión al Fuerte Amber, la antigua capital del Estado hasta 1728. Subiremos a lomos de elefantes para acceder hasta la cima de la colina sobre la que se yergue el fuerte. A continuación visita panorámica de Jaipur (que toma su nombre del Maharajah Jai Singh, príncipe y astrónomo, quien diseñó y fundó la ciudad en 1727). Conoceremos el observatorio astronómico, el Palacio del Maharaja, antigua residencia real y hoy en día museo de manuscritos, pinturas y armas. Seguiremos por las zonas residenciales y de negocios pasando frente al Hawa Mahal (Palacio de los Vientos), uno de los monumentos más conocidos de Jaipur. </w:t>
      </w:r>
      <w:r w:rsidRPr="001C2DEA">
        <w:rPr>
          <w:rFonts w:ascii="Avenir Next Demi Bold" w:hAnsi="Avenir Next Demi Bold" w:cs="Avenir Next Demi Bold"/>
          <w:b/>
          <w:bCs/>
          <w:color w:val="000000"/>
          <w:spacing w:val="1"/>
          <w:w w:val="90"/>
          <w:sz w:val="17"/>
          <w:szCs w:val="17"/>
          <w:lang w:val="es-ES_tradnl"/>
        </w:rPr>
        <w:t>Cena y alojamiento.</w:t>
      </w:r>
    </w:p>
    <w:p w14:paraId="1BEECC74" w14:textId="77777777" w:rsidR="001C2DEA" w:rsidRPr="001C2DEA" w:rsidRDefault="001C2DEA" w:rsidP="001C2DE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264B05" w14:textId="77777777" w:rsidR="001C2DEA" w:rsidRPr="001C2DEA" w:rsidRDefault="001C2DEA" w:rsidP="001C2DE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C2DEA">
        <w:rPr>
          <w:rFonts w:ascii="Avenir Next" w:hAnsi="Avenir Next" w:cs="Avenir Next"/>
          <w:b/>
          <w:bCs/>
          <w:color w:val="E50000"/>
          <w:w w:val="90"/>
          <w:sz w:val="17"/>
          <w:szCs w:val="17"/>
          <w:lang w:val="es-ES_tradnl"/>
        </w:rPr>
        <w:t>Día 5º JAIPUR-ABHANERI-FATEHPUR SIKRI-AGRA (236 kms)</w:t>
      </w:r>
    </w:p>
    <w:p w14:paraId="5F18C03A" w14:textId="77777777" w:rsidR="001C2DEA" w:rsidRPr="001C2DEA" w:rsidRDefault="001C2DEA" w:rsidP="001C2DEA">
      <w:pPr>
        <w:autoSpaceDE w:val="0"/>
        <w:autoSpaceDN w:val="0"/>
        <w:adjustRightInd w:val="0"/>
        <w:spacing w:line="204" w:lineRule="atLeast"/>
        <w:jc w:val="both"/>
        <w:textAlignment w:val="center"/>
        <w:rPr>
          <w:rFonts w:ascii="Avenir Next Demi Bold" w:hAnsi="Avenir Next Demi Bold" w:cs="Avenir Next Demi Bold"/>
          <w:b/>
          <w:bCs/>
          <w:color w:val="000000"/>
          <w:spacing w:val="1"/>
          <w:w w:val="90"/>
          <w:sz w:val="17"/>
          <w:szCs w:val="17"/>
          <w:lang w:val="es-ES_tradnl"/>
        </w:rPr>
      </w:pPr>
      <w:r w:rsidRPr="001C2DEA">
        <w:rPr>
          <w:rFonts w:ascii="Avenir Next Demi Bold" w:hAnsi="Avenir Next Demi Bold" w:cs="Avenir Next Demi Bold"/>
          <w:b/>
          <w:bCs/>
          <w:color w:val="000000"/>
          <w:spacing w:val="1"/>
          <w:w w:val="90"/>
          <w:sz w:val="17"/>
          <w:szCs w:val="17"/>
          <w:lang w:val="es-ES_tradnl"/>
        </w:rPr>
        <w:t xml:space="preserve">Desayuno. </w:t>
      </w:r>
      <w:r w:rsidRPr="001C2DEA">
        <w:rPr>
          <w:rFonts w:ascii="Avenir Next" w:hAnsi="Avenir Next" w:cs="Avenir Next"/>
          <w:color w:val="000000"/>
          <w:spacing w:val="1"/>
          <w:w w:val="90"/>
          <w:sz w:val="17"/>
          <w:szCs w:val="17"/>
          <w:lang w:val="es-ES_tradnl"/>
        </w:rPr>
        <w:t xml:space="preserve">Salida para visitar el pozo escalonado de Abhaneri, famoso por ser uno de los más grandes y profundos de la India. Se construyó en el siglo IX y tiene 3300 escalones, 13 niveles y 100 pies. A 40 kms de Agra se encuentra la ciudad muerta de Fatehpur Sikri, construida por el Emperador Akbar en 1569 y abandonada por su incapacidad para dotarla de suministro de agua. Sus edificios se conservan de forma increíble, notablemente la mezquita Jama Masjid, la tumba de Salim Chisti y el Panch Mahal. Llegada a Agra. Visitaremos el Jardin Mehtab Bagh ubicado en la otra orilla del rio Yamuna. </w:t>
      </w:r>
      <w:r w:rsidRPr="001C2DEA">
        <w:rPr>
          <w:rFonts w:ascii="Avenir Next Demi Bold" w:hAnsi="Avenir Next Demi Bold" w:cs="Avenir Next Demi Bold"/>
          <w:b/>
          <w:bCs/>
          <w:color w:val="000000"/>
          <w:spacing w:val="1"/>
          <w:w w:val="90"/>
          <w:sz w:val="17"/>
          <w:szCs w:val="17"/>
          <w:lang w:val="es-ES_tradnl"/>
        </w:rPr>
        <w:t>Cena y alojamiento.</w:t>
      </w:r>
    </w:p>
    <w:p w14:paraId="539360DD" w14:textId="77777777" w:rsidR="001C2DEA" w:rsidRPr="001C2DEA" w:rsidRDefault="001C2DEA" w:rsidP="001C2DEA">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p>
    <w:p w14:paraId="57F7D86C" w14:textId="77777777" w:rsidR="001C2DEA" w:rsidRPr="001C2DEA" w:rsidRDefault="001C2DEA" w:rsidP="001C2DE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C2DEA">
        <w:rPr>
          <w:rFonts w:ascii="Avenir Next" w:hAnsi="Avenir Next" w:cs="Avenir Next"/>
          <w:b/>
          <w:bCs/>
          <w:color w:val="E50000"/>
          <w:w w:val="90"/>
          <w:sz w:val="17"/>
          <w:szCs w:val="17"/>
          <w:lang w:val="es-ES_tradnl"/>
        </w:rPr>
        <w:t xml:space="preserve">Día 6º AGRA </w:t>
      </w:r>
    </w:p>
    <w:p w14:paraId="5A3694C7" w14:textId="77777777" w:rsidR="001C2DEA" w:rsidRPr="001C2DEA" w:rsidRDefault="001C2DEA" w:rsidP="001C2DE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C2DEA">
        <w:rPr>
          <w:rFonts w:ascii="Avenir Next Demi Bold" w:hAnsi="Avenir Next Demi Bold" w:cs="Avenir Next Demi Bold"/>
          <w:b/>
          <w:bCs/>
          <w:color w:val="000000"/>
          <w:w w:val="90"/>
          <w:sz w:val="17"/>
          <w:szCs w:val="17"/>
          <w:lang w:val="es-ES_tradnl"/>
        </w:rPr>
        <w:t>Desayuno.</w:t>
      </w:r>
      <w:r w:rsidRPr="001C2DEA">
        <w:rPr>
          <w:rFonts w:ascii="Avenir Next" w:hAnsi="Avenir Next" w:cs="Avenir Next"/>
          <w:color w:val="000000"/>
          <w:w w:val="90"/>
          <w:sz w:val="17"/>
          <w:szCs w:val="17"/>
          <w:lang w:val="es-ES_tradnl"/>
        </w:rPr>
        <w:t xml:space="preserve"> Visita a uno de los monumentos más importantes del mundo, el Taj Mahal, un canto al amor construido por el Emperador Shah Jehan en 1630 para servir como mausoleo de su reina, Mumtaj Mahal. Maravilla arquitectónica íntegramente erigida en mármol blanco. Artesanos venidos de Persia, del Imperio Otomano, Francia e Italia tardaron, ayudados por 20.000 obreros, 17 años en culminarla. A continuación visitaremos el Fuerte de Agra, a orillas del río Yamuna, en pleno centro de la ciudad. Opcionalmente podrá asistir a un espectáculo musical de Taj Mahal en el teatro Kalakriti. </w:t>
      </w:r>
      <w:r w:rsidRPr="001C2DEA">
        <w:rPr>
          <w:rFonts w:ascii="Avenir Next Demi Bold" w:hAnsi="Avenir Next Demi Bold" w:cs="Avenir Next Demi Bold"/>
          <w:b/>
          <w:bCs/>
          <w:color w:val="000000"/>
          <w:w w:val="90"/>
          <w:sz w:val="17"/>
          <w:szCs w:val="17"/>
          <w:lang w:val="es-ES_tradnl"/>
        </w:rPr>
        <w:t>Cena y alojamiento.</w:t>
      </w:r>
    </w:p>
    <w:p w14:paraId="7AF6858F" w14:textId="77777777" w:rsidR="001C2DEA" w:rsidRPr="001C2DEA" w:rsidRDefault="001C2DEA" w:rsidP="001C2DEA">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p>
    <w:p w14:paraId="5E6EB509" w14:textId="77777777" w:rsidR="001C2DEA" w:rsidRPr="001C2DEA" w:rsidRDefault="001C2DEA" w:rsidP="001C2DE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C2DEA">
        <w:rPr>
          <w:rFonts w:ascii="Avenir Next" w:hAnsi="Avenir Next" w:cs="Avenir Next"/>
          <w:b/>
          <w:bCs/>
          <w:color w:val="E50000"/>
          <w:w w:val="90"/>
          <w:sz w:val="17"/>
          <w:szCs w:val="17"/>
          <w:lang w:val="es-ES_tradnl"/>
        </w:rPr>
        <w:t xml:space="preserve">Día 7º AGRA-DELHI </w:t>
      </w:r>
    </w:p>
    <w:p w14:paraId="5823FE4C" w14:textId="77777777" w:rsidR="001C2DEA" w:rsidRPr="001C2DEA" w:rsidRDefault="001C2DEA" w:rsidP="001C2DE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C2DEA">
        <w:rPr>
          <w:rFonts w:ascii="Avenir Next Demi Bold" w:hAnsi="Avenir Next Demi Bold" w:cs="Avenir Next Demi Bold"/>
          <w:b/>
          <w:bCs/>
          <w:color w:val="000000"/>
          <w:w w:val="90"/>
          <w:sz w:val="17"/>
          <w:szCs w:val="17"/>
          <w:lang w:val="es-ES_tradnl"/>
        </w:rPr>
        <w:t>Desayuno.</w:t>
      </w:r>
      <w:r w:rsidRPr="001C2DEA">
        <w:rPr>
          <w:rFonts w:ascii="Avenir Next" w:hAnsi="Avenir Next" w:cs="Avenir Next"/>
          <w:color w:val="000000"/>
          <w:w w:val="90"/>
          <w:sz w:val="17"/>
          <w:szCs w:val="17"/>
          <w:lang w:val="es-ES_tradnl"/>
        </w:rPr>
        <w:t xml:space="preserve"> Salida por carretera hacia el aeropuerto de Delhi (sin guía). </w:t>
      </w:r>
      <w:r w:rsidRPr="001C2DEA">
        <w:rPr>
          <w:rFonts w:ascii="Avenir Next Demi Bold" w:hAnsi="Avenir Next Demi Bold" w:cs="Avenir Next Demi Bold"/>
          <w:b/>
          <w:bCs/>
          <w:color w:val="000000"/>
          <w:w w:val="90"/>
          <w:sz w:val="17"/>
          <w:szCs w:val="17"/>
          <w:lang w:val="es-ES_tradnl"/>
        </w:rPr>
        <w:t>Fin de los servicios.</w:t>
      </w:r>
    </w:p>
    <w:p w14:paraId="77DF9641" w14:textId="77777777" w:rsidR="001C2DEA" w:rsidRPr="001C2DEA" w:rsidRDefault="001C2DEA" w:rsidP="001C2DEA">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p>
    <w:p w14:paraId="579423FD" w14:textId="77777777" w:rsidR="001C2DEA" w:rsidRPr="001C2DEA" w:rsidRDefault="001C2DEA" w:rsidP="001C2DEA">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1C2DEA">
        <w:rPr>
          <w:rFonts w:ascii="Avenir Next Demi Bold" w:hAnsi="Avenir Next Demi Bold" w:cs="Avenir Next Demi Bold"/>
          <w:b/>
          <w:bCs/>
          <w:color w:val="000000"/>
          <w:w w:val="90"/>
          <w:sz w:val="15"/>
          <w:szCs w:val="15"/>
          <w:lang w:val="es-ES_tradnl"/>
        </w:rPr>
        <w:t>Notas:</w:t>
      </w:r>
    </w:p>
    <w:p w14:paraId="69357BCC" w14:textId="77777777" w:rsidR="001C2DEA" w:rsidRDefault="001C2DEA" w:rsidP="001C2DEA">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1C2DEA">
        <w:rPr>
          <w:rFonts w:ascii="Avenir Next" w:hAnsi="Avenir Next" w:cs="Avenir Next"/>
          <w:color w:val="000000"/>
          <w:w w:val="90"/>
          <w:sz w:val="15"/>
          <w:szCs w:val="15"/>
          <w:lang w:val="es-ES_tradnl"/>
        </w:rPr>
        <w:t>-</w:t>
      </w:r>
      <w:r w:rsidRPr="001C2DEA">
        <w:rPr>
          <w:rFonts w:ascii="Avenir Next" w:hAnsi="Avenir Next" w:cs="Avenir Next"/>
          <w:color w:val="000000"/>
          <w:w w:val="90"/>
          <w:sz w:val="15"/>
          <w:szCs w:val="15"/>
          <w:lang w:val="es-ES_tradnl"/>
        </w:rPr>
        <w:tab/>
        <w:t>Para entrar en la India es obligatorio tramitar el Visado.</w:t>
      </w:r>
    </w:p>
    <w:p w14:paraId="43DB279D" w14:textId="77777777" w:rsidR="00B82689" w:rsidRDefault="001C2DEA" w:rsidP="001C2DEA">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1C2DEA">
        <w:rPr>
          <w:rFonts w:ascii="Avenir Next" w:hAnsi="Avenir Next" w:cs="Avenir Next"/>
          <w:color w:val="000000"/>
          <w:w w:val="90"/>
          <w:sz w:val="15"/>
          <w:szCs w:val="15"/>
          <w:lang w:val="es-ES_tradnl"/>
        </w:rPr>
        <w:t>-</w:t>
      </w:r>
      <w:r w:rsidRPr="001C2DEA">
        <w:rPr>
          <w:rFonts w:ascii="Avenir Next" w:hAnsi="Avenir Next" w:cs="Avenir Next"/>
          <w:color w:val="000000"/>
          <w:w w:val="90"/>
          <w:sz w:val="15"/>
          <w:szCs w:val="15"/>
          <w:lang w:val="es-ES_tradnl"/>
        </w:rPr>
        <w:tab/>
        <w:t>El Taj Mahal cierra los viernes, por festivo musulmán.</w:t>
      </w:r>
    </w:p>
    <w:p w14:paraId="498B7818" w14:textId="77777777" w:rsidR="001C2DEA" w:rsidRPr="00104C00" w:rsidRDefault="001C2DEA" w:rsidP="001C2DEA">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068B0431"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p>
    <w:p w14:paraId="1E2C8C9E" w14:textId="77777777" w:rsidR="001C2DEA" w:rsidRPr="001C2DEA" w:rsidRDefault="001C2DEA" w:rsidP="001C2DE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C2DEA">
        <w:rPr>
          <w:rFonts w:ascii="Avenir Next" w:hAnsi="Avenir Next" w:cs="Avenir Next"/>
          <w:color w:val="000000"/>
          <w:w w:val="95"/>
          <w:sz w:val="17"/>
          <w:szCs w:val="17"/>
          <w:lang w:val="es-ES_tradnl"/>
        </w:rPr>
        <w:t>Diarias</w:t>
      </w:r>
    </w:p>
    <w:p w14:paraId="2E1B4172"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66AA8728" w14:textId="77777777" w:rsidR="001C2DEA" w:rsidRDefault="001C2DEA"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370FF415" w14:textId="77777777" w:rsidR="001C2DEA" w:rsidRDefault="001C2DEA"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7A138857" w14:textId="77777777" w:rsidR="001C2DEA" w:rsidRDefault="001C2DEA"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5A627315" w14:textId="77777777" w:rsidR="001C2DEA" w:rsidRPr="00104C00" w:rsidRDefault="001C2DEA"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0DE5C1AD"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4243C38B" w14:textId="77777777" w:rsidR="008C2DC0" w:rsidRPr="00104C00" w:rsidRDefault="008C2DC0" w:rsidP="00CB7923">
      <w:pPr>
        <w:pStyle w:val="cabecerahotelespreciosHoteles-Incluye"/>
        <w:rPr>
          <w:color w:val="CB0065"/>
        </w:rPr>
      </w:pPr>
      <w:r w:rsidRPr="00104C00">
        <w:rPr>
          <w:color w:val="CB0065"/>
        </w:rPr>
        <w:t>Incluye</w:t>
      </w:r>
    </w:p>
    <w:p w14:paraId="3CB18017"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 xml:space="preserve">Traslado llegada/salida Delhi. </w:t>
      </w:r>
    </w:p>
    <w:p w14:paraId="008BCEF9"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Bienvenida tradicional a la llegada en el aeropuerto.</w:t>
      </w:r>
    </w:p>
    <w:p w14:paraId="0E8FC70E"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Transporte en minibús ó autocar con aire acondicionado, WI-FI gratuito.</w:t>
      </w:r>
    </w:p>
    <w:p w14:paraId="3CD41816"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lastRenderedPageBreak/>
        <w:t>•</w:t>
      </w:r>
      <w:r w:rsidRPr="001C2DEA">
        <w:rPr>
          <w:rFonts w:ascii="Avenir Next" w:hAnsi="Avenir Next" w:cs="Avenir Next"/>
          <w:color w:val="000000"/>
          <w:w w:val="90"/>
          <w:sz w:val="17"/>
          <w:szCs w:val="17"/>
          <w:lang w:val="es-ES_tradnl"/>
        </w:rPr>
        <w:tab/>
        <w:t>Guía acompañante de habla hispana (desde el día 2º al 6º).</w:t>
      </w:r>
    </w:p>
    <w:p w14:paraId="2FACEB95"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 xml:space="preserve">Desayuno buffet diario. </w:t>
      </w:r>
    </w:p>
    <w:p w14:paraId="17D67E5C"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5 cenas.</w:t>
      </w:r>
    </w:p>
    <w:p w14:paraId="1ABA50FD"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Paseo en elefante en Jaipur (si no fuera posible se realizaría en Jeep).</w:t>
      </w:r>
    </w:p>
    <w:p w14:paraId="78C1AAE9"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Entradas en los monumentos indicados en el programa.</w:t>
      </w:r>
    </w:p>
    <w:p w14:paraId="38C6A4E8"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Patucos de zapatos para la visita del Taj Mahal.</w:t>
      </w:r>
    </w:p>
    <w:p w14:paraId="37B1204A"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Ida/vuelta en bus electrónico desde el aparcamiento hasta la entrada de Fatehpur Sikri y Taj Mahal.</w:t>
      </w:r>
    </w:p>
    <w:p w14:paraId="21307FB7" w14:textId="77777777" w:rsidR="001C2DEA"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Ceremonia Aarti en el templo Birla en Jaipur.</w:t>
      </w:r>
    </w:p>
    <w:p w14:paraId="5CA0583C" w14:textId="77777777" w:rsid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1 botella de agua mineral en vehículo durante las visitas/traslados.</w:t>
      </w:r>
    </w:p>
    <w:p w14:paraId="0E65DDF3" w14:textId="77777777" w:rsidR="00B82689" w:rsidRPr="001C2DEA" w:rsidRDefault="001C2DEA" w:rsidP="001C2DEA">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w:t>
      </w:r>
      <w:r w:rsidRPr="001C2DEA">
        <w:rPr>
          <w:rFonts w:ascii="Avenir Next" w:hAnsi="Avenir Next" w:cs="Avenir Next"/>
          <w:color w:val="000000"/>
          <w:w w:val="90"/>
          <w:sz w:val="17"/>
          <w:szCs w:val="17"/>
          <w:lang w:val="es-ES_tradnl"/>
        </w:rPr>
        <w:tab/>
        <w:t>Impuestos locales y service tax. (sujeto a cambio sin previo aviso).</w:t>
      </w:r>
    </w:p>
    <w:p w14:paraId="7500792F" w14:textId="77777777" w:rsidR="001C2DEA" w:rsidRDefault="001C2DEA"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2E35EBF9"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024"/>
        <w:gridCol w:w="476"/>
      </w:tblGrid>
      <w:tr w:rsidR="001C2DEA" w:rsidRPr="001C2DEA" w14:paraId="64A31CAA"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5AA7883" w14:textId="77777777" w:rsidR="001C2DEA" w:rsidRPr="001C2DEA" w:rsidRDefault="001C2DEA" w:rsidP="001C2DE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C2DEA">
              <w:rPr>
                <w:rFonts w:ascii="Avenir Next Demi Bold" w:hAnsi="Avenir Next Demi Bold" w:cs="Avenir Next Demi Bold"/>
                <w:b/>
                <w:bCs/>
                <w:color w:val="000000"/>
                <w:w w:val="80"/>
                <w:sz w:val="17"/>
                <w:szCs w:val="17"/>
                <w:lang w:val="es-ES_tradnl"/>
              </w:rPr>
              <w:t>Ciudad</w:t>
            </w:r>
          </w:p>
        </w:tc>
        <w:tc>
          <w:tcPr>
            <w:tcW w:w="20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7DE1740" w14:textId="77777777" w:rsidR="001C2DEA" w:rsidRPr="001C2DEA" w:rsidRDefault="001C2DEA" w:rsidP="001C2DE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C2DEA">
              <w:rPr>
                <w:rFonts w:ascii="Avenir Next Demi Bold" w:hAnsi="Avenir Next Demi Bold" w:cs="Avenir Next Demi Bold"/>
                <w:b/>
                <w:bCs/>
                <w:color w:val="000000"/>
                <w:w w:val="80"/>
                <w:sz w:val="17"/>
                <w:szCs w:val="17"/>
                <w:lang w:val="es-ES_tradnl"/>
              </w:rPr>
              <w:t>Hotel</w:t>
            </w:r>
          </w:p>
        </w:tc>
        <w:tc>
          <w:tcPr>
            <w:tcW w:w="47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2ECE09" w14:textId="77777777" w:rsidR="001C2DEA" w:rsidRPr="001C2DEA" w:rsidRDefault="001C2DEA" w:rsidP="001C2DE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C2DEA">
              <w:rPr>
                <w:rFonts w:ascii="Avenir Next Demi Bold" w:hAnsi="Avenir Next Demi Bold" w:cs="Avenir Next Demi Bold"/>
                <w:b/>
                <w:bCs/>
                <w:color w:val="000000"/>
                <w:w w:val="80"/>
                <w:sz w:val="17"/>
                <w:szCs w:val="17"/>
                <w:lang w:val="es-ES_tradnl"/>
              </w:rPr>
              <w:t>Cat.</w:t>
            </w:r>
          </w:p>
        </w:tc>
      </w:tr>
      <w:tr w:rsidR="001C2DEA" w:rsidRPr="001C2DEA" w14:paraId="759495F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3" w:type="dxa"/>
              <w:left w:w="0" w:type="dxa"/>
              <w:bottom w:w="85" w:type="dxa"/>
              <w:right w:w="0" w:type="dxa"/>
            </w:tcMar>
          </w:tcPr>
          <w:p w14:paraId="608F8717" w14:textId="77777777" w:rsidR="001C2DEA" w:rsidRPr="001C2DEA" w:rsidRDefault="001C2DEA" w:rsidP="001C2DE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New Delhi</w:t>
            </w:r>
          </w:p>
        </w:tc>
        <w:tc>
          <w:tcPr>
            <w:tcW w:w="2024" w:type="dxa"/>
            <w:tcBorders>
              <w:top w:val="single" w:sz="6" w:space="0" w:color="FFFFFF"/>
              <w:left w:val="single" w:sz="6" w:space="0" w:color="000000"/>
              <w:bottom w:val="single" w:sz="6" w:space="0" w:color="FFFFFF"/>
              <w:right w:val="single" w:sz="6" w:space="0" w:color="000000"/>
            </w:tcBorders>
            <w:tcMar>
              <w:top w:w="283" w:type="dxa"/>
              <w:left w:w="0" w:type="dxa"/>
              <w:bottom w:w="85" w:type="dxa"/>
              <w:right w:w="0" w:type="dxa"/>
            </w:tcMar>
          </w:tcPr>
          <w:p w14:paraId="7D3E5551" w14:textId="77777777" w:rsidR="001C2DEA" w:rsidRPr="001C2DEA" w:rsidRDefault="001C2DEA" w:rsidP="001C2DE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Holiday Inn Mayur Vihar</w:t>
            </w:r>
          </w:p>
        </w:tc>
        <w:tc>
          <w:tcPr>
            <w:tcW w:w="476" w:type="dxa"/>
            <w:tcBorders>
              <w:top w:val="single" w:sz="6" w:space="0" w:color="FFFFFF"/>
              <w:left w:val="single" w:sz="6" w:space="0" w:color="000000"/>
              <w:bottom w:val="single" w:sz="6" w:space="0" w:color="FFFFFF"/>
              <w:right w:val="single" w:sz="6" w:space="0" w:color="000000"/>
            </w:tcBorders>
            <w:tcMar>
              <w:top w:w="283" w:type="dxa"/>
              <w:left w:w="0" w:type="dxa"/>
              <w:bottom w:w="85" w:type="dxa"/>
              <w:right w:w="0" w:type="dxa"/>
            </w:tcMar>
          </w:tcPr>
          <w:p w14:paraId="5B5C0E11" w14:textId="77777777" w:rsidR="001C2DEA" w:rsidRPr="001C2DEA" w:rsidRDefault="001C2DEA" w:rsidP="001C2DE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B</w:t>
            </w:r>
          </w:p>
        </w:tc>
      </w:tr>
      <w:tr w:rsidR="001C2DEA" w:rsidRPr="001C2DEA" w14:paraId="34563FC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85" w:type="dxa"/>
              <w:right w:w="0" w:type="dxa"/>
            </w:tcMar>
          </w:tcPr>
          <w:p w14:paraId="60490A60" w14:textId="77777777" w:rsidR="001C2DEA" w:rsidRPr="001C2DEA" w:rsidRDefault="001C2DEA" w:rsidP="001C2DEA">
            <w:pPr>
              <w:autoSpaceDE w:val="0"/>
              <w:autoSpaceDN w:val="0"/>
              <w:adjustRightInd w:val="0"/>
              <w:rPr>
                <w:rFonts w:ascii="Avenir Next Demi Bold" w:hAnsi="Avenir Next Demi Bold"/>
                <w:lang w:val="es-ES_tradnl"/>
              </w:rPr>
            </w:pPr>
          </w:p>
        </w:tc>
        <w:tc>
          <w:tcPr>
            <w:tcW w:w="2024" w:type="dxa"/>
            <w:tcBorders>
              <w:top w:val="single" w:sz="6" w:space="0" w:color="FFFFFF"/>
              <w:left w:val="single" w:sz="6" w:space="0" w:color="000000"/>
              <w:bottom w:val="single" w:sz="6" w:space="0" w:color="FFFFFF"/>
              <w:right w:val="single" w:sz="6" w:space="0" w:color="000000"/>
            </w:tcBorders>
            <w:tcMar>
              <w:top w:w="113" w:type="dxa"/>
              <w:left w:w="0" w:type="dxa"/>
              <w:bottom w:w="85" w:type="dxa"/>
              <w:right w:w="0" w:type="dxa"/>
            </w:tcMar>
          </w:tcPr>
          <w:p w14:paraId="6D1FFE2E" w14:textId="77777777" w:rsidR="001C2DEA" w:rsidRPr="001C2DEA" w:rsidRDefault="001C2DEA" w:rsidP="001C2DE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The Suryaa / The Pride</w:t>
            </w:r>
          </w:p>
        </w:tc>
        <w:tc>
          <w:tcPr>
            <w:tcW w:w="476" w:type="dxa"/>
            <w:tcBorders>
              <w:top w:val="single" w:sz="6" w:space="0" w:color="FFFFFF"/>
              <w:left w:val="single" w:sz="6" w:space="0" w:color="000000"/>
              <w:bottom w:val="single" w:sz="6" w:space="0" w:color="FFFFFF"/>
              <w:right w:val="single" w:sz="6" w:space="0" w:color="000000"/>
            </w:tcBorders>
            <w:tcMar>
              <w:top w:w="113" w:type="dxa"/>
              <w:left w:w="0" w:type="dxa"/>
              <w:bottom w:w="85" w:type="dxa"/>
              <w:right w:w="0" w:type="dxa"/>
            </w:tcMar>
          </w:tcPr>
          <w:p w14:paraId="7F672DD5" w14:textId="77777777" w:rsidR="001C2DEA" w:rsidRPr="001C2DEA" w:rsidRDefault="001C2DEA" w:rsidP="001C2DE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A</w:t>
            </w:r>
          </w:p>
        </w:tc>
      </w:tr>
      <w:tr w:rsidR="001C2DEA" w:rsidRPr="001C2DEA" w14:paraId="409677A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3" w:type="dxa"/>
              <w:left w:w="0" w:type="dxa"/>
              <w:bottom w:w="85" w:type="dxa"/>
              <w:right w:w="0" w:type="dxa"/>
            </w:tcMar>
          </w:tcPr>
          <w:p w14:paraId="6BD9E226" w14:textId="77777777" w:rsidR="001C2DEA" w:rsidRPr="001C2DEA" w:rsidRDefault="001C2DEA" w:rsidP="001C2DE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 xml:space="preserve">Jaipur </w:t>
            </w:r>
          </w:p>
        </w:tc>
        <w:tc>
          <w:tcPr>
            <w:tcW w:w="2024" w:type="dxa"/>
            <w:tcBorders>
              <w:top w:val="single" w:sz="6" w:space="0" w:color="FFFFFF"/>
              <w:left w:val="single" w:sz="6" w:space="0" w:color="000000"/>
              <w:bottom w:val="single" w:sz="6" w:space="0" w:color="FFFFFF"/>
              <w:right w:val="single" w:sz="6" w:space="0" w:color="000000"/>
            </w:tcBorders>
            <w:tcMar>
              <w:top w:w="283" w:type="dxa"/>
              <w:left w:w="0" w:type="dxa"/>
              <w:bottom w:w="85" w:type="dxa"/>
              <w:right w:w="0" w:type="dxa"/>
            </w:tcMar>
          </w:tcPr>
          <w:p w14:paraId="20C5CDBC" w14:textId="77777777" w:rsidR="001C2DEA" w:rsidRPr="001C2DEA" w:rsidRDefault="001C2DEA" w:rsidP="001C2DE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Royal Orchid / Ramada</w:t>
            </w:r>
          </w:p>
        </w:tc>
        <w:tc>
          <w:tcPr>
            <w:tcW w:w="476" w:type="dxa"/>
            <w:tcBorders>
              <w:top w:val="single" w:sz="6" w:space="0" w:color="FFFFFF"/>
              <w:left w:val="single" w:sz="6" w:space="0" w:color="000000"/>
              <w:bottom w:val="single" w:sz="6" w:space="0" w:color="FFFFFF"/>
              <w:right w:val="single" w:sz="6" w:space="0" w:color="000000"/>
            </w:tcBorders>
            <w:tcMar>
              <w:top w:w="283" w:type="dxa"/>
              <w:left w:w="0" w:type="dxa"/>
              <w:bottom w:w="85" w:type="dxa"/>
              <w:right w:w="0" w:type="dxa"/>
            </w:tcMar>
          </w:tcPr>
          <w:p w14:paraId="5F725792" w14:textId="77777777" w:rsidR="001C2DEA" w:rsidRPr="001C2DEA" w:rsidRDefault="001C2DEA" w:rsidP="001C2DE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B</w:t>
            </w:r>
          </w:p>
        </w:tc>
      </w:tr>
      <w:tr w:rsidR="001C2DEA" w:rsidRPr="001C2DEA" w14:paraId="49995DC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85" w:type="dxa"/>
              <w:right w:w="0" w:type="dxa"/>
            </w:tcMar>
          </w:tcPr>
          <w:p w14:paraId="6779D015" w14:textId="77777777" w:rsidR="001C2DEA" w:rsidRPr="001C2DEA" w:rsidRDefault="001C2DEA" w:rsidP="001C2DEA">
            <w:pPr>
              <w:autoSpaceDE w:val="0"/>
              <w:autoSpaceDN w:val="0"/>
              <w:adjustRightInd w:val="0"/>
              <w:rPr>
                <w:rFonts w:ascii="Avenir Next Demi Bold" w:hAnsi="Avenir Next Demi Bold"/>
                <w:lang w:val="es-ES_tradnl"/>
              </w:rPr>
            </w:pPr>
          </w:p>
        </w:tc>
        <w:tc>
          <w:tcPr>
            <w:tcW w:w="2024" w:type="dxa"/>
            <w:tcBorders>
              <w:top w:val="single" w:sz="6" w:space="0" w:color="FFFFFF"/>
              <w:left w:val="single" w:sz="6" w:space="0" w:color="000000"/>
              <w:bottom w:val="single" w:sz="6" w:space="0" w:color="FFFFFF"/>
              <w:right w:val="single" w:sz="6" w:space="0" w:color="000000"/>
            </w:tcBorders>
            <w:tcMar>
              <w:top w:w="113" w:type="dxa"/>
              <w:left w:w="0" w:type="dxa"/>
              <w:bottom w:w="85" w:type="dxa"/>
              <w:right w:w="0" w:type="dxa"/>
            </w:tcMar>
          </w:tcPr>
          <w:p w14:paraId="4730A439" w14:textId="77777777" w:rsidR="001C2DEA" w:rsidRPr="001C2DEA" w:rsidRDefault="001C2DEA" w:rsidP="001C2DE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The Lalit</w:t>
            </w:r>
          </w:p>
        </w:tc>
        <w:tc>
          <w:tcPr>
            <w:tcW w:w="476" w:type="dxa"/>
            <w:tcBorders>
              <w:top w:val="single" w:sz="6" w:space="0" w:color="FFFFFF"/>
              <w:left w:val="single" w:sz="6" w:space="0" w:color="000000"/>
              <w:bottom w:val="single" w:sz="6" w:space="0" w:color="FFFFFF"/>
              <w:right w:val="single" w:sz="6" w:space="0" w:color="000000"/>
            </w:tcBorders>
            <w:tcMar>
              <w:top w:w="113" w:type="dxa"/>
              <w:left w:w="0" w:type="dxa"/>
              <w:bottom w:w="85" w:type="dxa"/>
              <w:right w:w="0" w:type="dxa"/>
            </w:tcMar>
          </w:tcPr>
          <w:p w14:paraId="3018FC72" w14:textId="77777777" w:rsidR="001C2DEA" w:rsidRPr="001C2DEA" w:rsidRDefault="001C2DEA" w:rsidP="001C2DE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A</w:t>
            </w:r>
          </w:p>
        </w:tc>
      </w:tr>
      <w:tr w:rsidR="001C2DEA" w:rsidRPr="001C2DEA" w14:paraId="6AEE75B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3" w:type="dxa"/>
              <w:left w:w="0" w:type="dxa"/>
              <w:bottom w:w="85" w:type="dxa"/>
              <w:right w:w="0" w:type="dxa"/>
            </w:tcMar>
          </w:tcPr>
          <w:p w14:paraId="1BB0911D" w14:textId="77777777" w:rsidR="001C2DEA" w:rsidRPr="001C2DEA" w:rsidRDefault="001C2DEA" w:rsidP="001C2DE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 xml:space="preserve">Agra </w:t>
            </w:r>
          </w:p>
        </w:tc>
        <w:tc>
          <w:tcPr>
            <w:tcW w:w="2024" w:type="dxa"/>
            <w:tcBorders>
              <w:top w:val="single" w:sz="6" w:space="0" w:color="FFFFFF"/>
              <w:left w:val="single" w:sz="6" w:space="0" w:color="000000"/>
              <w:bottom w:val="single" w:sz="6" w:space="0" w:color="FFFFFF"/>
              <w:right w:val="single" w:sz="6" w:space="0" w:color="000000"/>
            </w:tcBorders>
            <w:tcMar>
              <w:top w:w="283" w:type="dxa"/>
              <w:left w:w="0" w:type="dxa"/>
              <w:bottom w:w="85" w:type="dxa"/>
              <w:right w:w="0" w:type="dxa"/>
            </w:tcMar>
          </w:tcPr>
          <w:p w14:paraId="5FBBC0E0" w14:textId="77777777" w:rsidR="001C2DEA" w:rsidRPr="001C2DEA" w:rsidRDefault="001C2DEA" w:rsidP="001C2DE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Sarovar Crystal / Radisson</w:t>
            </w:r>
          </w:p>
        </w:tc>
        <w:tc>
          <w:tcPr>
            <w:tcW w:w="476" w:type="dxa"/>
            <w:tcBorders>
              <w:top w:val="single" w:sz="6" w:space="0" w:color="FFFFFF"/>
              <w:left w:val="single" w:sz="6" w:space="0" w:color="000000"/>
              <w:bottom w:val="single" w:sz="6" w:space="0" w:color="FFFFFF"/>
              <w:right w:val="single" w:sz="6" w:space="0" w:color="000000"/>
            </w:tcBorders>
            <w:tcMar>
              <w:top w:w="283" w:type="dxa"/>
              <w:left w:w="0" w:type="dxa"/>
              <w:bottom w:w="85" w:type="dxa"/>
              <w:right w:w="0" w:type="dxa"/>
            </w:tcMar>
          </w:tcPr>
          <w:p w14:paraId="40E34C2F" w14:textId="77777777" w:rsidR="001C2DEA" w:rsidRPr="001C2DEA" w:rsidRDefault="001C2DEA" w:rsidP="001C2DE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B</w:t>
            </w:r>
          </w:p>
        </w:tc>
      </w:tr>
      <w:tr w:rsidR="001C2DEA" w:rsidRPr="001C2DEA" w14:paraId="77D2C3A5"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113" w:type="dxa"/>
              <w:left w:w="0" w:type="dxa"/>
              <w:bottom w:w="85" w:type="dxa"/>
              <w:right w:w="0" w:type="dxa"/>
            </w:tcMar>
          </w:tcPr>
          <w:p w14:paraId="592815F3" w14:textId="77777777" w:rsidR="001C2DEA" w:rsidRPr="001C2DEA" w:rsidRDefault="001C2DEA" w:rsidP="001C2DEA">
            <w:pPr>
              <w:autoSpaceDE w:val="0"/>
              <w:autoSpaceDN w:val="0"/>
              <w:adjustRightInd w:val="0"/>
              <w:rPr>
                <w:rFonts w:ascii="Avenir Next Demi Bold" w:hAnsi="Avenir Next Demi Bold"/>
                <w:lang w:val="es-ES_tradnl"/>
              </w:rPr>
            </w:pPr>
          </w:p>
        </w:tc>
        <w:tc>
          <w:tcPr>
            <w:tcW w:w="2024" w:type="dxa"/>
            <w:tcBorders>
              <w:top w:val="single" w:sz="6" w:space="0" w:color="FFFFFF"/>
              <w:left w:val="single" w:sz="6" w:space="0" w:color="000000"/>
              <w:bottom w:val="single" w:sz="6" w:space="0" w:color="000000"/>
              <w:right w:val="single" w:sz="6" w:space="0" w:color="000000"/>
            </w:tcBorders>
            <w:tcMar>
              <w:top w:w="113" w:type="dxa"/>
              <w:left w:w="0" w:type="dxa"/>
              <w:bottom w:w="85" w:type="dxa"/>
              <w:right w:w="0" w:type="dxa"/>
            </w:tcMar>
          </w:tcPr>
          <w:p w14:paraId="71DEE4F7" w14:textId="77777777" w:rsidR="001C2DEA" w:rsidRPr="001C2DEA" w:rsidRDefault="001C2DEA" w:rsidP="001C2DE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 xml:space="preserve">Jaypee Palace / </w:t>
            </w:r>
            <w:r w:rsidRPr="001C2DEA">
              <w:rPr>
                <w:rFonts w:ascii="Avenir Next" w:hAnsi="Avenir Next" w:cs="Avenir Next"/>
                <w:color w:val="000000"/>
                <w:w w:val="80"/>
                <w:sz w:val="17"/>
                <w:szCs w:val="17"/>
                <w:lang w:val="es-ES_tradnl"/>
              </w:rPr>
              <w:br/>
              <w:t>Marriott Courtyard</w:t>
            </w:r>
          </w:p>
        </w:tc>
        <w:tc>
          <w:tcPr>
            <w:tcW w:w="476" w:type="dxa"/>
            <w:tcBorders>
              <w:top w:val="single" w:sz="6" w:space="0" w:color="FFFFFF"/>
              <w:left w:val="single" w:sz="6" w:space="0" w:color="000000"/>
              <w:bottom w:val="single" w:sz="6" w:space="0" w:color="000000"/>
              <w:right w:val="single" w:sz="6" w:space="0" w:color="000000"/>
            </w:tcBorders>
            <w:tcMar>
              <w:top w:w="113" w:type="dxa"/>
              <w:left w:w="0" w:type="dxa"/>
              <w:bottom w:w="85" w:type="dxa"/>
              <w:right w:w="0" w:type="dxa"/>
            </w:tcMar>
          </w:tcPr>
          <w:p w14:paraId="0F02C1D5" w14:textId="77777777" w:rsidR="001C2DEA" w:rsidRPr="001C2DEA" w:rsidRDefault="001C2DEA" w:rsidP="001C2DE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C2DEA">
              <w:rPr>
                <w:rFonts w:ascii="Avenir Next" w:hAnsi="Avenir Next" w:cs="Avenir Next"/>
                <w:color w:val="000000"/>
                <w:w w:val="80"/>
                <w:sz w:val="17"/>
                <w:szCs w:val="17"/>
                <w:lang w:val="es-ES_tradnl"/>
              </w:rPr>
              <w:t>A</w:t>
            </w:r>
          </w:p>
        </w:tc>
      </w:tr>
    </w:tbl>
    <w:p w14:paraId="6BA884C7"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40"/>
        <w:gridCol w:w="1072"/>
        <w:gridCol w:w="715"/>
        <w:gridCol w:w="1073"/>
        <w:gridCol w:w="715"/>
      </w:tblGrid>
      <w:tr w:rsidR="001C2DEA" w:rsidRPr="001C2DEA" w14:paraId="35ACEB51" w14:textId="77777777">
        <w:trPr>
          <w:trHeight w:val="396"/>
        </w:trPr>
        <w:tc>
          <w:tcPr>
            <w:tcW w:w="364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AFABF9A" w14:textId="77777777" w:rsidR="001C2DEA" w:rsidRPr="001C2DEA" w:rsidRDefault="001C2DEA" w:rsidP="001C2DEA">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C2DEA">
              <w:rPr>
                <w:rFonts w:ascii="KG Empire of Dirt" w:hAnsi="KG Empire of Dirt" w:cs="KG Empire of Dirt"/>
                <w:color w:val="CB0065"/>
                <w:spacing w:val="-6"/>
                <w:position w:val="3"/>
                <w:sz w:val="30"/>
                <w:szCs w:val="30"/>
                <w:lang w:val="es-ES_tradnl"/>
              </w:rPr>
              <w:t xml:space="preserve">Precios por persona U$A </w:t>
            </w:r>
            <w:r w:rsidRPr="001C2DEA">
              <w:rPr>
                <w:rFonts w:ascii="KG Empire of Dirt" w:hAnsi="KG Empire of Dirt" w:cs="KG Empire of Dirt"/>
                <w:color w:val="CB0065"/>
                <w:spacing w:val="-5"/>
                <w:position w:val="3"/>
                <w:sz w:val="26"/>
                <w:szCs w:val="26"/>
                <w:lang w:val="es-ES_tradnl"/>
              </w:rPr>
              <w:t>(mínimo 2 personas)</w:t>
            </w:r>
          </w:p>
        </w:tc>
        <w:tc>
          <w:tcPr>
            <w:tcW w:w="178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09553C8" w14:textId="77777777" w:rsidR="001C2DEA" w:rsidRPr="001C2DEA" w:rsidRDefault="001C2DEA" w:rsidP="001C2DE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C2DEA">
              <w:rPr>
                <w:rFonts w:ascii="Avenir Next Demi Bold" w:hAnsi="Avenir Next Demi Bold" w:cs="Avenir Next Demi Bold"/>
                <w:b/>
                <w:bCs/>
                <w:color w:val="000000"/>
                <w:w w:val="80"/>
                <w:sz w:val="17"/>
                <w:szCs w:val="17"/>
                <w:lang w:val="es-ES_tradnl"/>
              </w:rPr>
              <w:t>Cat. B</w:t>
            </w:r>
          </w:p>
        </w:tc>
        <w:tc>
          <w:tcPr>
            <w:tcW w:w="178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3BBBFB85" w14:textId="77777777" w:rsidR="001C2DEA" w:rsidRPr="001C2DEA" w:rsidRDefault="001C2DEA" w:rsidP="001C2DE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C2DEA">
              <w:rPr>
                <w:rFonts w:ascii="Avenir Next Demi Bold" w:hAnsi="Avenir Next Demi Bold" w:cs="Avenir Next Demi Bold"/>
                <w:b/>
                <w:bCs/>
                <w:color w:val="000000"/>
                <w:w w:val="80"/>
                <w:sz w:val="17"/>
                <w:szCs w:val="17"/>
                <w:lang w:val="es-ES_tradnl"/>
              </w:rPr>
              <w:t>Cat. A</w:t>
            </w:r>
          </w:p>
        </w:tc>
      </w:tr>
      <w:tr w:rsidR="001C2DEA" w:rsidRPr="001C2DEA" w14:paraId="438112BF" w14:textId="77777777">
        <w:trPr>
          <w:trHeight w:hRule="exact" w:val="60"/>
        </w:trPr>
        <w:tc>
          <w:tcPr>
            <w:tcW w:w="364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5CC5FA3" w14:textId="77777777" w:rsidR="001C2DEA" w:rsidRPr="001C2DEA" w:rsidRDefault="001C2DEA" w:rsidP="001C2DEA">
            <w:pPr>
              <w:autoSpaceDE w:val="0"/>
              <w:autoSpaceDN w:val="0"/>
              <w:adjustRightInd w:val="0"/>
              <w:rPr>
                <w:rFonts w:ascii="KG Empire of Dirt" w:hAnsi="KG Empire of Dirt"/>
                <w:lang w:val="es-ES_tradnl"/>
              </w:rPr>
            </w:pPr>
          </w:p>
        </w:tc>
        <w:tc>
          <w:tcPr>
            <w:tcW w:w="107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C7DC88E" w14:textId="77777777" w:rsidR="001C2DEA" w:rsidRPr="001C2DEA" w:rsidRDefault="001C2DEA" w:rsidP="001C2DEA">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083CF59" w14:textId="77777777" w:rsidR="001C2DEA" w:rsidRPr="001C2DEA" w:rsidRDefault="001C2DEA" w:rsidP="001C2DEA">
            <w:pPr>
              <w:autoSpaceDE w:val="0"/>
              <w:autoSpaceDN w:val="0"/>
              <w:adjustRightInd w:val="0"/>
              <w:rPr>
                <w:rFonts w:ascii="KG Empire of Dirt" w:hAnsi="KG Empire of Dirt"/>
                <w:lang w:val="es-ES_tradnl"/>
              </w:rPr>
            </w:pPr>
          </w:p>
        </w:tc>
        <w:tc>
          <w:tcPr>
            <w:tcW w:w="107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BB6420E" w14:textId="77777777" w:rsidR="001C2DEA" w:rsidRPr="001C2DEA" w:rsidRDefault="001C2DEA" w:rsidP="001C2DEA">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A10D9D2" w14:textId="77777777" w:rsidR="001C2DEA" w:rsidRPr="001C2DEA" w:rsidRDefault="001C2DEA" w:rsidP="001C2DEA">
            <w:pPr>
              <w:autoSpaceDE w:val="0"/>
              <w:autoSpaceDN w:val="0"/>
              <w:adjustRightInd w:val="0"/>
              <w:rPr>
                <w:rFonts w:ascii="KG Empire of Dirt" w:hAnsi="KG Empire of Dirt"/>
                <w:lang w:val="es-ES_tradnl"/>
              </w:rPr>
            </w:pPr>
          </w:p>
        </w:tc>
      </w:tr>
      <w:tr w:rsidR="001C2DEA" w:rsidRPr="001C2DEA" w14:paraId="0D538076"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9B911D6" w14:textId="77777777" w:rsidR="001C2DEA" w:rsidRPr="001C2DEA" w:rsidRDefault="001C2DEA" w:rsidP="001C2DE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C2DEA">
              <w:rPr>
                <w:rFonts w:ascii="Avenir Next Demi Bold" w:hAnsi="Avenir Next Demi Bold" w:cs="Avenir Next Demi Bold"/>
                <w:b/>
                <w:bCs/>
                <w:color w:val="000000"/>
                <w:w w:val="90"/>
                <w:sz w:val="17"/>
                <w:szCs w:val="17"/>
                <w:lang w:val="es-ES_tradnl"/>
              </w:rPr>
              <w:t>De Abril a 15/Septiembre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BEE2086" w14:textId="77777777" w:rsidR="001C2DEA" w:rsidRPr="001C2DEA" w:rsidRDefault="001C2DEA" w:rsidP="001C2DE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9629017" w14:textId="77777777" w:rsidR="001C2DEA" w:rsidRPr="001C2DEA" w:rsidRDefault="001C2DEA" w:rsidP="001C2DE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53EB346" w14:textId="77777777" w:rsidR="001C2DEA" w:rsidRPr="001C2DEA" w:rsidRDefault="001C2DEA" w:rsidP="001C2DE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1705401" w14:textId="77777777" w:rsidR="001C2DEA" w:rsidRPr="001C2DEA" w:rsidRDefault="001C2DEA" w:rsidP="001C2DEA">
            <w:pPr>
              <w:autoSpaceDE w:val="0"/>
              <w:autoSpaceDN w:val="0"/>
              <w:adjustRightInd w:val="0"/>
              <w:rPr>
                <w:rFonts w:ascii="KG Empire of Dirt" w:hAnsi="KG Empire of Dirt"/>
                <w:lang w:val="es-ES_tradnl"/>
              </w:rPr>
            </w:pPr>
          </w:p>
        </w:tc>
      </w:tr>
      <w:tr w:rsidR="001C2DEA" w:rsidRPr="001C2DEA" w14:paraId="695BA999"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773D707" w14:textId="77777777" w:rsidR="001C2DEA" w:rsidRPr="001C2DEA" w:rsidRDefault="001C2DEA" w:rsidP="001C2DE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20D0F2C" w14:textId="28CDEEDC" w:rsidR="001C2DEA" w:rsidRPr="001C2DEA" w:rsidRDefault="002B5BCD"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1C2DEA" w:rsidRPr="001C2DEA">
              <w:rPr>
                <w:rFonts w:ascii="Avenir Next" w:hAnsi="Avenir Next" w:cs="Avenir Next"/>
                <w:color w:val="000000"/>
                <w:w w:val="90"/>
                <w:sz w:val="18"/>
                <w:szCs w:val="18"/>
                <w:lang w:val="es-ES_tradnl"/>
              </w:rPr>
              <w:t>15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A0BC67B"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0CA18B3" w14:textId="464A0B9A" w:rsidR="001C2DEA" w:rsidRPr="001C2DEA" w:rsidRDefault="002B5BCD"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1C2DEA" w:rsidRPr="001C2DEA">
              <w:rPr>
                <w:rFonts w:ascii="Avenir Next" w:hAnsi="Avenir Next" w:cs="Avenir Next"/>
                <w:color w:val="000000"/>
                <w:w w:val="90"/>
                <w:sz w:val="18"/>
                <w:szCs w:val="18"/>
                <w:lang w:val="es-ES_tradnl"/>
              </w:rPr>
              <w:t>35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42277D2"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r>
      <w:tr w:rsidR="001C2DEA" w:rsidRPr="001C2DEA" w14:paraId="785FBE79"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C864B96" w14:textId="77777777" w:rsidR="001C2DEA" w:rsidRPr="001C2DEA" w:rsidRDefault="001C2DEA" w:rsidP="001C2DE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70EC71B"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280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CF93C57"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08C8DCE"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385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B28D427"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r>
      <w:tr w:rsidR="001C2DEA" w:rsidRPr="001C2DEA" w14:paraId="32E11744"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C1B0DCA" w14:textId="77777777" w:rsidR="001C2DEA" w:rsidRPr="001C2DEA" w:rsidRDefault="001C2DEA" w:rsidP="001C2DE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Supl. 6 almuerzos</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4ECAC2B"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150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695A06D"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5382EEB"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170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76CC57D"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r>
      <w:tr w:rsidR="001C2DEA" w:rsidRPr="001C2DEA" w14:paraId="7EBD10C2"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004650CB" w14:textId="77777777" w:rsidR="001C2DEA" w:rsidRPr="001C2DEA" w:rsidRDefault="001C2DEA" w:rsidP="001C2DE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C2DEA">
              <w:rPr>
                <w:rFonts w:ascii="Avenir Next Demi Bold" w:hAnsi="Avenir Next Demi Bold" w:cs="Avenir Next Demi Bold"/>
                <w:b/>
                <w:bCs/>
                <w:color w:val="000000"/>
                <w:w w:val="90"/>
                <w:sz w:val="17"/>
                <w:szCs w:val="17"/>
                <w:lang w:val="es-ES_tradnl"/>
              </w:rPr>
              <w:t>Del 16/Septiembre/2023 al 31/Marzo/2024</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24961AFE" w14:textId="77777777" w:rsidR="001C2DEA" w:rsidRPr="001C2DEA" w:rsidRDefault="001C2DEA" w:rsidP="001C2DE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2D96524D" w14:textId="77777777" w:rsidR="001C2DEA" w:rsidRPr="001C2DEA" w:rsidRDefault="001C2DEA" w:rsidP="001C2DE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7AE01588" w14:textId="77777777" w:rsidR="001C2DEA" w:rsidRPr="001C2DEA" w:rsidRDefault="001C2DEA" w:rsidP="001C2DE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7" w:type="dxa"/>
              <w:right w:w="0" w:type="dxa"/>
            </w:tcMar>
            <w:vAlign w:val="bottom"/>
          </w:tcPr>
          <w:p w14:paraId="01A70024" w14:textId="77777777" w:rsidR="001C2DEA" w:rsidRPr="001C2DEA" w:rsidRDefault="001C2DEA" w:rsidP="001C2DEA">
            <w:pPr>
              <w:autoSpaceDE w:val="0"/>
              <w:autoSpaceDN w:val="0"/>
              <w:adjustRightInd w:val="0"/>
              <w:rPr>
                <w:rFonts w:ascii="KG Empire of Dirt" w:hAnsi="KG Empire of Dirt"/>
                <w:lang w:val="es-ES_tradnl"/>
              </w:rPr>
            </w:pPr>
          </w:p>
        </w:tc>
      </w:tr>
      <w:tr w:rsidR="001C2DEA" w:rsidRPr="001C2DEA" w14:paraId="16574CE1"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638DEB6" w14:textId="77777777" w:rsidR="001C2DEA" w:rsidRPr="001C2DEA" w:rsidRDefault="001C2DEA" w:rsidP="001C2DE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EC4B147" w14:textId="3CA3DDB0" w:rsidR="001C2DEA" w:rsidRPr="001C2DEA" w:rsidRDefault="002B5BCD"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1C2DEA" w:rsidRPr="001C2DEA">
              <w:rPr>
                <w:rFonts w:ascii="Avenir Next" w:hAnsi="Avenir Next" w:cs="Avenir Next"/>
                <w:color w:val="000000"/>
                <w:w w:val="90"/>
                <w:sz w:val="18"/>
                <w:szCs w:val="18"/>
                <w:lang w:val="es-ES_tradnl"/>
              </w:rPr>
              <w:t>30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AD1BD5F"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B5AB169" w14:textId="5A20BE4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1.</w:t>
            </w:r>
            <w:r w:rsidR="002B5BCD">
              <w:rPr>
                <w:rFonts w:ascii="Avenir Next" w:hAnsi="Avenir Next" w:cs="Avenir Next"/>
                <w:color w:val="000000"/>
                <w:w w:val="90"/>
                <w:sz w:val="18"/>
                <w:szCs w:val="18"/>
                <w:lang w:val="es-ES_tradnl"/>
              </w:rPr>
              <w:t>1</w:t>
            </w:r>
            <w:r w:rsidRPr="001C2DEA">
              <w:rPr>
                <w:rFonts w:ascii="Avenir Next" w:hAnsi="Avenir Next" w:cs="Avenir Next"/>
                <w:color w:val="000000"/>
                <w:w w:val="90"/>
                <w:sz w:val="18"/>
                <w:szCs w:val="18"/>
                <w:lang w:val="es-ES_tradnl"/>
              </w:rPr>
              <w:t>55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155096C"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r>
      <w:tr w:rsidR="001C2DEA" w:rsidRPr="001C2DEA" w14:paraId="4C5C15A1"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E2D02A5" w14:textId="77777777" w:rsidR="001C2DEA" w:rsidRPr="001C2DEA" w:rsidRDefault="001C2DEA" w:rsidP="001C2DE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FCB428B"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480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3C496BB"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7D73B4F"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600</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70B0218"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r>
      <w:tr w:rsidR="001C2DEA" w:rsidRPr="001C2DEA" w14:paraId="0084E2F3"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3B6A333" w14:textId="77777777" w:rsidR="001C2DEA" w:rsidRPr="001C2DEA" w:rsidRDefault="001C2DEA" w:rsidP="001C2DE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Supl. 6 almuerzos</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09F899D"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115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36EF459"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2A0C988"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125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D604005"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r>
      <w:tr w:rsidR="001C2DEA" w:rsidRPr="001C2DEA" w14:paraId="307D3B82" w14:textId="77777777">
        <w:trPr>
          <w:trHeight w:val="214"/>
        </w:trPr>
        <w:tc>
          <w:tcPr>
            <w:tcW w:w="364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50343AC" w14:textId="77777777" w:rsidR="001C2DEA" w:rsidRPr="001C2DEA" w:rsidRDefault="001C2DEA" w:rsidP="001C2DE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C2DEA">
              <w:rPr>
                <w:rFonts w:ascii="Avenir Next" w:hAnsi="Avenir Next" w:cs="Avenir Next"/>
                <w:color w:val="000000"/>
                <w:w w:val="90"/>
                <w:sz w:val="17"/>
                <w:szCs w:val="17"/>
                <w:lang w:val="es-ES_tradnl"/>
              </w:rPr>
              <w:t>Supl. del 18 al 31/Diciembre</w:t>
            </w:r>
          </w:p>
        </w:tc>
        <w:tc>
          <w:tcPr>
            <w:tcW w:w="1072"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947C439"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125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13FA087"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0FDF8CB"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8"/>
                <w:szCs w:val="18"/>
                <w:lang w:val="es-ES_tradnl"/>
              </w:rPr>
              <w:t>155</w:t>
            </w:r>
          </w:p>
        </w:tc>
        <w:tc>
          <w:tcPr>
            <w:tcW w:w="71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A3E3B7F" w14:textId="77777777" w:rsidR="001C2DEA" w:rsidRPr="001C2DEA" w:rsidRDefault="001C2DEA" w:rsidP="001C2DE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C2DEA">
              <w:rPr>
                <w:rFonts w:ascii="Avenir Next" w:hAnsi="Avenir Next" w:cs="Avenir Next"/>
                <w:color w:val="000000"/>
                <w:w w:val="90"/>
                <w:sz w:val="16"/>
                <w:szCs w:val="16"/>
                <w:lang w:val="es-ES_tradnl"/>
              </w:rPr>
              <w:t xml:space="preserve"> $</w:t>
            </w:r>
          </w:p>
        </w:tc>
      </w:tr>
    </w:tbl>
    <w:p w14:paraId="4F60B68A" w14:textId="77777777" w:rsidR="00721AE9" w:rsidRPr="00104C00" w:rsidRDefault="00721AE9" w:rsidP="00CB7923">
      <w:pPr>
        <w:pStyle w:val="cabecerahotelespreciosHoteles-Incluye"/>
        <w:tabs>
          <w:tab w:val="clear" w:pos="1389"/>
          <w:tab w:val="left" w:pos="6140"/>
        </w:tabs>
        <w:rPr>
          <w:color w:val="CB0065"/>
        </w:rPr>
      </w:pPr>
    </w:p>
    <w:p w14:paraId="4C47B93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69861E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EF15B66" w14:textId="77777777" w:rsidR="005E4045" w:rsidRDefault="005E4045" w:rsidP="00CB7923">
      <w:pPr>
        <w:pStyle w:val="cabecerahotelespreciosHoteles-Incluye"/>
        <w:tabs>
          <w:tab w:val="clear" w:pos="1389"/>
          <w:tab w:val="left" w:pos="6140"/>
        </w:tabs>
        <w:rPr>
          <w:color w:val="F20700"/>
          <w:spacing w:val="-6"/>
          <w:position w:val="-2"/>
        </w:rPr>
      </w:pPr>
    </w:p>
    <w:p w14:paraId="1C4C289B" w14:textId="77777777" w:rsidR="005E4045" w:rsidRDefault="005E4045" w:rsidP="00CB7923">
      <w:pPr>
        <w:pStyle w:val="cabecerahotelespreciosHoteles-Incluye"/>
        <w:tabs>
          <w:tab w:val="clear" w:pos="1389"/>
          <w:tab w:val="left" w:pos="6140"/>
        </w:tabs>
        <w:rPr>
          <w:color w:val="F20700"/>
          <w:spacing w:val="-6"/>
          <w:position w:val="-2"/>
        </w:rPr>
      </w:pPr>
    </w:p>
    <w:p w14:paraId="30BE7FE7" w14:textId="77777777" w:rsidR="005E4045" w:rsidRDefault="005E4045" w:rsidP="00CB7923">
      <w:pPr>
        <w:pStyle w:val="cabecerahotelespreciosHoteles-Incluye"/>
        <w:tabs>
          <w:tab w:val="clear" w:pos="1389"/>
          <w:tab w:val="left" w:pos="6140"/>
        </w:tabs>
        <w:rPr>
          <w:color w:val="F20700"/>
          <w:spacing w:val="-6"/>
          <w:position w:val="-2"/>
        </w:rPr>
      </w:pPr>
    </w:p>
    <w:p w14:paraId="173D803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D6D43EE"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D482" w14:textId="77777777" w:rsidR="007A2B46" w:rsidRDefault="007A2B46" w:rsidP="00473689">
      <w:r>
        <w:separator/>
      </w:r>
    </w:p>
  </w:endnote>
  <w:endnote w:type="continuationSeparator" w:id="0">
    <w:p w14:paraId="4EC872A5" w14:textId="77777777" w:rsidR="007A2B46" w:rsidRDefault="007A2B4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EB71" w14:textId="77777777" w:rsidR="007A2B46" w:rsidRDefault="007A2B46" w:rsidP="00473689">
      <w:r>
        <w:separator/>
      </w:r>
    </w:p>
  </w:footnote>
  <w:footnote w:type="continuationSeparator" w:id="0">
    <w:p w14:paraId="0C0C722A" w14:textId="77777777" w:rsidR="007A2B46" w:rsidRDefault="007A2B4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7931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2DEA"/>
    <w:rsid w:val="001C6E95"/>
    <w:rsid w:val="00204183"/>
    <w:rsid w:val="00225ABD"/>
    <w:rsid w:val="00255D40"/>
    <w:rsid w:val="00270F5B"/>
    <w:rsid w:val="002B5BCD"/>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2B46"/>
    <w:rsid w:val="007A66E5"/>
    <w:rsid w:val="007D6808"/>
    <w:rsid w:val="007F27B6"/>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554D9"/>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590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1C2DEA"/>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1C2DEA"/>
    <w:pPr>
      <w:spacing w:line="200" w:lineRule="atLeast"/>
      <w:ind w:left="113" w:hanging="113"/>
    </w:pPr>
    <w:rPr>
      <w:sz w:val="15"/>
      <w:szCs w:val="15"/>
    </w:rPr>
  </w:style>
  <w:style w:type="character" w:customStyle="1" w:styleId="negritanotaitinerario">
    <w:name w:val="negrita nota itinerario"/>
    <w:basedOn w:val="Negrita"/>
    <w:uiPriority w:val="99"/>
    <w:rsid w:val="001C2DEA"/>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795</Words>
  <Characters>4375</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2023-02-05T03:40:00Z</dcterms:modified>
</cp:coreProperties>
</file>